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C" w:rsidRDefault="00F409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7D6277" w:rsidRPr="00060162" w:rsidRDefault="007D6277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Dear [MANAGER’S NAME],</w:t>
      </w:r>
    </w:p>
    <w:p w:rsidR="00E45108" w:rsidRDefault="007D6277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I’m writing to request your approval to attend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 xml:space="preserve">the </w:t>
      </w:r>
      <w:hyperlink r:id="rId5" w:history="1">
        <w:r w:rsidR="006B3237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California </w:t>
        </w:r>
        <w:r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Conference for Women</w:t>
        </w:r>
      </w:hyperlink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this March, during Women’s History Month</w:t>
      </w:r>
      <w:r w:rsidR="00983814"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4300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27286C" w:rsidRPr="00060162">
        <w:rPr>
          <w:rFonts w:ascii="Open Sans" w:eastAsia="Times New Roman" w:hAnsi="Open Sans" w:cs="Open Sans"/>
          <w:color w:val="333333"/>
          <w:sz w:val="22"/>
          <w:szCs w:val="22"/>
        </w:rPr>
        <w:t>This Conference is part of the largest network of women’s profess</w:t>
      </w:r>
      <w:r w:rsidR="00DC45F8">
        <w:rPr>
          <w:rFonts w:ascii="Open Sans" w:eastAsia="Times New Roman" w:hAnsi="Open Sans" w:cs="Open Sans"/>
          <w:color w:val="333333"/>
          <w:sz w:val="22"/>
          <w:szCs w:val="22"/>
        </w:rPr>
        <w:t>ional conferences in the nation.</w:t>
      </w:r>
    </w:p>
    <w:p w:rsidR="0027286C" w:rsidRPr="00060162" w:rsidRDefault="0027286C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cost to attend is</w:t>
      </w:r>
      <w:r w:rsidR="00430047">
        <w:rPr>
          <w:rFonts w:ascii="Open Sans" w:eastAsia="Times New Roman" w:hAnsi="Open Sans" w:cs="Open Sans"/>
          <w:color w:val="333333"/>
          <w:sz w:val="22"/>
          <w:szCs w:val="22"/>
        </w:rPr>
        <w:t xml:space="preserve"> $325 for full access to the </w:t>
      </w:r>
      <w:hyperlink r:id="rId6" w:history="1">
        <w:r w:rsidR="00430047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In-P</w:t>
        </w:r>
        <w:r w:rsidR="006B3237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erson event</w:t>
        </w:r>
      </w:hyperlink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on March 1</w:t>
      </w:r>
      <w:r w:rsidR="006B3237" w:rsidRPr="006B3237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st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, the </w:t>
      </w:r>
      <w:hyperlink r:id="rId7" w:history="1">
        <w:r w:rsidR="006B3237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Virtual event</w:t>
        </w:r>
      </w:hyperlink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on March 2</w:t>
      </w:r>
      <w:r w:rsidR="006B3237" w:rsidRPr="006B3237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nd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, and 30 days of on-demand</w:t>
      </w:r>
      <w:r w:rsidR="00430047">
        <w:rPr>
          <w:rFonts w:ascii="Open Sans" w:eastAsia="Times New Roman" w:hAnsi="Open Sans" w:cs="Open Sans"/>
          <w:color w:val="333333"/>
          <w:sz w:val="22"/>
          <w:szCs w:val="22"/>
        </w:rPr>
        <w:t xml:space="preserve"> access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for select content.  The cost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for access to the </w:t>
      </w:r>
      <w:hyperlink r:id="rId8" w:history="1">
        <w:r w:rsidR="006B3237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V</w:t>
        </w:r>
        <w:r w:rsidR="003C0A9F"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irtual event</w:t>
        </w:r>
      </w:hyperlink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 on 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March 2</w:t>
      </w:r>
      <w:r w:rsidR="006B3237" w:rsidRPr="006B3237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nd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plus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30 days of on-demand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430047">
        <w:rPr>
          <w:rFonts w:ascii="Open Sans" w:eastAsia="Times New Roman" w:hAnsi="Open Sans" w:cs="Open Sans"/>
          <w:color w:val="333333"/>
          <w:sz w:val="22"/>
          <w:szCs w:val="22"/>
        </w:rPr>
        <w:t xml:space="preserve">access is 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only </w:t>
      </w:r>
      <w:r w:rsidR="00430047">
        <w:rPr>
          <w:rFonts w:ascii="Open Sans" w:eastAsia="Times New Roman" w:hAnsi="Open Sans" w:cs="Open Sans"/>
          <w:color w:val="333333"/>
          <w:sz w:val="22"/>
          <w:szCs w:val="22"/>
        </w:rPr>
        <w:t>$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1</w:t>
      </w:r>
      <w:r w:rsidR="00173672">
        <w:rPr>
          <w:rFonts w:ascii="Open Sans" w:eastAsia="Times New Roman" w:hAnsi="Open Sans" w:cs="Open Sans"/>
          <w:color w:val="333333"/>
          <w:sz w:val="22"/>
          <w:szCs w:val="22"/>
        </w:rPr>
        <w:t>75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</w:p>
    <w:p w:rsidR="003C0A9F" w:rsidRPr="00060162" w:rsidRDefault="007D6277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The </w:t>
      </w:r>
      <w:hyperlink r:id="rId9" w:history="1">
        <w:r w:rsidRPr="00CE02A0">
          <w:rPr>
            <w:rStyle w:val="Hyperlink"/>
            <w:rFonts w:ascii="Open Sans" w:eastAsia="Times New Roman" w:hAnsi="Open Sans" w:cs="Open Sans"/>
            <w:sz w:val="22"/>
            <w:szCs w:val="22"/>
          </w:rPr>
          <w:t>Conference</w:t>
        </w:r>
      </w:hyperlink>
      <w:r w:rsidR="004043B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cover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 range of topics</w:t>
      </w:r>
      <w:r w:rsidR="004043B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relevant to professional and personal development for women in the workplace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—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includ</w:t>
      </w:r>
      <w:r w:rsidR="00883499" w:rsidRPr="00060162">
        <w:rPr>
          <w:rFonts w:ascii="Open Sans" w:eastAsia="Times New Roman" w:hAnsi="Open Sans" w:cs="Open Sans"/>
          <w:color w:val="333333"/>
          <w:sz w:val="22"/>
          <w:szCs w:val="22"/>
        </w:rPr>
        <w:t>ing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building community for hybrid and remote teams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,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leadership strategies for the new world of work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, and creating inclusive workplaces that thrive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More information, including this year’s complete program agenda, is available at </w:t>
      </w:r>
      <w:hyperlink r:id="rId10" w:history="1">
        <w:r w:rsidR="006B3237">
          <w:rPr>
            <w:rStyle w:val="Hyperlink"/>
            <w:rFonts w:ascii="Open Sans" w:eastAsia="Times New Roman" w:hAnsi="Open Sans" w:cs="Open Sans"/>
            <w:sz w:val="22"/>
            <w:szCs w:val="22"/>
          </w:rPr>
          <w:t>caconferenceforwomen.org</w:t>
        </w:r>
      </w:hyperlink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peakers include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Misty Copeland,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Kelly Corrigan, Naomi Osaka, </w:t>
      </w:r>
      <w:proofErr w:type="spellStart"/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Ginni</w:t>
      </w:r>
      <w:proofErr w:type="spellEnd"/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Rometty</w:t>
      </w:r>
      <w:proofErr w:type="spellEnd"/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, Constance Wu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, and more.</w:t>
      </w:r>
    </w:p>
    <w:p w:rsidR="008C3281" w:rsidRPr="00060162" w:rsidRDefault="003C0A9F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L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ast year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’s attendees</w:t>
      </w:r>
      <w:r w:rsidR="004043B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overwhelmingly</w:t>
      </w:r>
      <w:r w:rsidR="004043B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(8</w:t>
      </w:r>
      <w:r w:rsidR="006B3237">
        <w:rPr>
          <w:rFonts w:ascii="Open Sans" w:eastAsia="Times New Roman" w:hAnsi="Open Sans" w:cs="Open Sans"/>
          <w:color w:val="333333"/>
          <w:sz w:val="22"/>
          <w:szCs w:val="22"/>
        </w:rPr>
        <w:t>6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 xml:space="preserve">%)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reported</w:t>
      </w:r>
      <w:r w:rsidR="004043B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that t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hey felt better able to meet the professional challenges of th</w:t>
      </w:r>
      <w:r w:rsidR="0000061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e 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moment because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they attended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>
        <w:rPr>
          <w:rFonts w:ascii="Open Sans" w:eastAsia="Times New Roman" w:hAnsi="Open Sans" w:cs="Open Sans"/>
          <w:color w:val="333333"/>
          <w:sz w:val="22"/>
          <w:szCs w:val="22"/>
        </w:rPr>
        <w:t>I hope to leave the event with learnings and resources I c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an bring back to my team right away.</w:t>
      </w:r>
    </w:p>
    <w:p w:rsidR="007D6277" w:rsidRPr="00060162" w:rsidRDefault="007D6277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Thank you for taking </w:t>
      </w:r>
      <w:r w:rsidR="00291060">
        <w:rPr>
          <w:rFonts w:ascii="Open Sans" w:eastAsia="Times New Roman" w:hAnsi="Open Sans" w:cs="Open Sans"/>
          <w:color w:val="333333"/>
          <w:sz w:val="22"/>
          <w:szCs w:val="22"/>
        </w:rPr>
        <w:t>the time to review this request.</w:t>
      </w:r>
    </w:p>
    <w:p w:rsidR="007D6277" w:rsidRPr="00060162" w:rsidRDefault="008D4BAC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Sincerely</w:t>
      </w:r>
      <w:r w:rsidR="007D6277" w:rsidRPr="00060162">
        <w:rPr>
          <w:rFonts w:ascii="Open Sans" w:eastAsia="Times New Roman" w:hAnsi="Open Sans" w:cs="Open Sans"/>
          <w:color w:val="333333"/>
          <w:sz w:val="22"/>
          <w:szCs w:val="22"/>
        </w:rPr>
        <w:t>,</w:t>
      </w:r>
    </w:p>
    <w:p w:rsidR="00F409AC" w:rsidRDefault="007D6277" w:rsidP="00ED751F">
      <w:pPr>
        <w:spacing w:after="32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[YOUR NAME]</w:t>
      </w:r>
    </w:p>
    <w:p w:rsidR="00F409AC" w:rsidRDefault="00F409AC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2B5119" w:rsidRDefault="002C3E63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noProof/>
          <w:color w:val="333333"/>
          <w:sz w:val="22"/>
          <w:szCs w:val="22"/>
        </w:rPr>
        <w:drawing>
          <wp:inline distT="0" distB="0" distL="0" distR="0">
            <wp:extent cx="6259830" cy="2091690"/>
            <wp:effectExtent l="19050" t="0" r="7620" b="0"/>
            <wp:docPr id="1" name="Picture 1" descr="C:\Users\Kia\Downloads\Request-to-Attend-CA-Conference-for-Women-Template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\Downloads\Request-to-Attend-CA-Conference-for-Women-Template-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E2" w:rsidRPr="002B5119" w:rsidRDefault="00DC45F8" w:rsidP="002B5119">
      <w:pPr>
        <w:rPr>
          <w:rFonts w:ascii="Times New Roman" w:eastAsia="Times New Roman" w:hAnsi="Times New Roman" w:cs="Times New Roman"/>
        </w:rPr>
      </w:pPr>
    </w:p>
    <w:sectPr w:rsidR="003247E2" w:rsidRPr="002B5119" w:rsidSect="00F40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14"/>
    <w:multiLevelType w:val="multilevel"/>
    <w:tmpl w:val="262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4DF6"/>
    <w:multiLevelType w:val="multilevel"/>
    <w:tmpl w:val="275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16D3"/>
    <w:multiLevelType w:val="hybridMultilevel"/>
    <w:tmpl w:val="A67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0FBF"/>
    <w:multiLevelType w:val="multilevel"/>
    <w:tmpl w:val="7FE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57492"/>
    <w:multiLevelType w:val="multilevel"/>
    <w:tmpl w:val="BB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7D6277"/>
    <w:rsid w:val="0000061F"/>
    <w:rsid w:val="0005424E"/>
    <w:rsid w:val="00060162"/>
    <w:rsid w:val="00060C8C"/>
    <w:rsid w:val="000D132A"/>
    <w:rsid w:val="000D7856"/>
    <w:rsid w:val="00125EE2"/>
    <w:rsid w:val="00153700"/>
    <w:rsid w:val="00173672"/>
    <w:rsid w:val="00241626"/>
    <w:rsid w:val="0027286C"/>
    <w:rsid w:val="00291060"/>
    <w:rsid w:val="002931E9"/>
    <w:rsid w:val="002B5119"/>
    <w:rsid w:val="002C3E63"/>
    <w:rsid w:val="003C0A9F"/>
    <w:rsid w:val="004043B2"/>
    <w:rsid w:val="00430047"/>
    <w:rsid w:val="004D2563"/>
    <w:rsid w:val="00557CA2"/>
    <w:rsid w:val="005C6579"/>
    <w:rsid w:val="005D3E75"/>
    <w:rsid w:val="005F3BBD"/>
    <w:rsid w:val="006633F1"/>
    <w:rsid w:val="006B3237"/>
    <w:rsid w:val="006D5BE4"/>
    <w:rsid w:val="006E570E"/>
    <w:rsid w:val="00760906"/>
    <w:rsid w:val="007D6277"/>
    <w:rsid w:val="00810832"/>
    <w:rsid w:val="00865C5B"/>
    <w:rsid w:val="00883499"/>
    <w:rsid w:val="008C3281"/>
    <w:rsid w:val="008D4BAC"/>
    <w:rsid w:val="00976950"/>
    <w:rsid w:val="00983814"/>
    <w:rsid w:val="00A23921"/>
    <w:rsid w:val="00C21D2F"/>
    <w:rsid w:val="00C2655B"/>
    <w:rsid w:val="00CE02A0"/>
    <w:rsid w:val="00CE0A91"/>
    <w:rsid w:val="00D23DEA"/>
    <w:rsid w:val="00D86DD9"/>
    <w:rsid w:val="00DC45F8"/>
    <w:rsid w:val="00E45108"/>
    <w:rsid w:val="00E535F8"/>
    <w:rsid w:val="00EA6456"/>
    <w:rsid w:val="00ED751F"/>
    <w:rsid w:val="00F409AC"/>
    <w:rsid w:val="00F57447"/>
    <w:rsid w:val="00FB4540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6277"/>
  </w:style>
  <w:style w:type="character" w:styleId="Hyperlink">
    <w:name w:val="Hyperlink"/>
    <w:basedOn w:val="DefaultParagraphFont"/>
    <w:uiPriority w:val="99"/>
    <w:unhideWhenUsed/>
    <w:rsid w:val="007D6277"/>
    <w:rPr>
      <w:color w:val="0000FF"/>
      <w:u w:val="single"/>
    </w:rPr>
  </w:style>
  <w:style w:type="paragraph" w:styleId="Revision">
    <w:name w:val="Revision"/>
    <w:hidden/>
    <w:uiPriority w:val="99"/>
    <w:semiHidden/>
    <w:rsid w:val="00883499"/>
  </w:style>
  <w:style w:type="character" w:customStyle="1" w:styleId="UnresolvedMention1">
    <w:name w:val="Unresolved Mention1"/>
    <w:basedOn w:val="DefaultParagraphFont"/>
    <w:uiPriority w:val="99"/>
    <w:rsid w:val="00D86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onferenceforwomen.org/conference/anywhe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conferenceforwomen.org/conference/anywhe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conferenceforwomen.org/conference/in-person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aconferenceforwomen.org/conference/" TargetMode="External"/><Relationship Id="rId10" Type="http://schemas.openxmlformats.org/officeDocument/2006/relationships/hyperlink" Target="https://www.caconferenceforwomen.org/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conferenceforwomen.org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White</dc:creator>
  <cp:lastModifiedBy>Kia</cp:lastModifiedBy>
  <cp:revision>8</cp:revision>
  <dcterms:created xsi:type="dcterms:W3CDTF">2023-01-19T16:31:00Z</dcterms:created>
  <dcterms:modified xsi:type="dcterms:W3CDTF">2023-01-19T18:23:00Z</dcterms:modified>
</cp:coreProperties>
</file>